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69" w:rsidRPr="00253460" w:rsidRDefault="00327B54">
      <w:pPr>
        <w:spacing w:after="0" w:line="408" w:lineRule="auto"/>
        <w:ind w:left="120"/>
        <w:jc w:val="center"/>
        <w:rPr>
          <w:lang w:val="ru-RU"/>
        </w:rPr>
      </w:pPr>
      <w:bookmarkStart w:id="0" w:name="block-38047871"/>
      <w:r w:rsidRPr="002534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5869" w:rsidRPr="00253460" w:rsidRDefault="00327B54">
      <w:pPr>
        <w:spacing w:after="0" w:line="408" w:lineRule="auto"/>
        <w:ind w:left="120"/>
        <w:jc w:val="center"/>
        <w:rPr>
          <w:lang w:val="ru-RU"/>
        </w:rPr>
      </w:pPr>
      <w:bookmarkStart w:id="1" w:name="4a322752-fcaf-4427-b9e0-cccde52766b4"/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175869" w:rsidRPr="00253460" w:rsidRDefault="00327B54">
      <w:pPr>
        <w:spacing w:after="0" w:line="408" w:lineRule="auto"/>
        <w:ind w:left="120"/>
        <w:jc w:val="center"/>
        <w:rPr>
          <w:lang w:val="ru-RU"/>
        </w:rPr>
      </w:pPr>
      <w:bookmarkStart w:id="2" w:name="822f47c8-4479-4ad4-bf35-6b6cd8b824a8"/>
      <w:r w:rsidRPr="0025346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175869" w:rsidRDefault="00327B5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175869" w:rsidRDefault="00175869">
      <w:pPr>
        <w:spacing w:after="0"/>
        <w:ind w:left="120"/>
      </w:pPr>
    </w:p>
    <w:p w:rsidR="00175869" w:rsidRDefault="00175869">
      <w:pPr>
        <w:spacing w:after="0"/>
        <w:ind w:left="120"/>
      </w:pPr>
    </w:p>
    <w:p w:rsidR="00175869" w:rsidRDefault="00175869">
      <w:pPr>
        <w:spacing w:after="0"/>
        <w:ind w:left="120"/>
      </w:pPr>
    </w:p>
    <w:p w:rsidR="00175869" w:rsidRDefault="0017586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3460" w:rsidRPr="00E2220E" w:rsidTr="000D4161">
        <w:tc>
          <w:tcPr>
            <w:tcW w:w="3114" w:type="dxa"/>
          </w:tcPr>
          <w:p w:rsidR="00253460" w:rsidRDefault="00253460" w:rsidP="00495F3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3460" w:rsidRDefault="00253460" w:rsidP="00495F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«19» июня</w:t>
            </w:r>
            <w:r w:rsidRPr="00976F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3460" w:rsidRDefault="00253460" w:rsidP="00495F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53460" w:rsidRDefault="00253460" w:rsidP="00495F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«19» июня   2024 г.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3460" w:rsidRDefault="00253460" w:rsidP="00495F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3460" w:rsidRDefault="00253460" w:rsidP="00495F3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</w:t>
            </w:r>
          </w:p>
          <w:p w:rsidR="00253460" w:rsidRDefault="00253460" w:rsidP="00495F3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«19» июня   2024 г.</w:t>
            </w:r>
          </w:p>
          <w:p w:rsidR="00253460" w:rsidRDefault="00253460" w:rsidP="00495F3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5869" w:rsidRDefault="00175869">
      <w:pPr>
        <w:spacing w:after="0"/>
        <w:ind w:left="120"/>
      </w:pPr>
    </w:p>
    <w:p w:rsidR="00175869" w:rsidRDefault="00175869">
      <w:pPr>
        <w:spacing w:after="0"/>
        <w:ind w:left="120"/>
      </w:pPr>
    </w:p>
    <w:p w:rsidR="00175869" w:rsidRDefault="00175869">
      <w:pPr>
        <w:spacing w:after="0"/>
        <w:ind w:left="120"/>
      </w:pPr>
    </w:p>
    <w:p w:rsidR="00175869" w:rsidRDefault="00327B5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75869" w:rsidRDefault="00327B5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5003209)</w:t>
      </w:r>
    </w:p>
    <w:p w:rsidR="00175869" w:rsidRDefault="00175869">
      <w:pPr>
        <w:spacing w:after="0"/>
        <w:ind w:left="120"/>
        <w:jc w:val="center"/>
      </w:pPr>
    </w:p>
    <w:p w:rsidR="00175869" w:rsidRPr="00253460" w:rsidRDefault="00327B54">
      <w:pPr>
        <w:spacing w:after="0" w:line="408" w:lineRule="auto"/>
        <w:ind w:left="120"/>
        <w:jc w:val="center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175869" w:rsidRPr="00253460" w:rsidRDefault="00327B54">
      <w:pPr>
        <w:spacing w:after="0" w:line="408" w:lineRule="auto"/>
        <w:ind w:left="120"/>
        <w:jc w:val="center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175869">
      <w:pPr>
        <w:spacing w:after="0"/>
        <w:ind w:left="120"/>
        <w:jc w:val="center"/>
        <w:rPr>
          <w:lang w:val="ru-RU"/>
        </w:rPr>
      </w:pPr>
    </w:p>
    <w:p w:rsidR="00175869" w:rsidRPr="00253460" w:rsidRDefault="00327B54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сл Дегтево </w:t>
      </w:r>
      <w:bookmarkStart w:id="4" w:name="42db4f7f-2e59-42a2-8842-975d7f5699d1"/>
      <w:bookmarkEnd w:id="3"/>
      <w:r w:rsidRPr="0025346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bookmarkStart w:id="5" w:name="block-38047870"/>
      <w:bookmarkEnd w:id="0"/>
      <w:r w:rsidRPr="00253460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253460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развития обучающихся 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</w:t>
      </w:r>
      <w:r w:rsidRPr="00253460">
        <w:rPr>
          <w:rFonts w:ascii="Times New Roman" w:hAnsi="Times New Roman"/>
          <w:color w:val="000000"/>
          <w:sz w:val="28"/>
          <w:lang w:val="ru-RU"/>
        </w:rPr>
        <w:t>образовательного процесса, возрастных особенностей обучающихся.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</w:t>
      </w:r>
      <w:r w:rsidRPr="00253460">
        <w:rPr>
          <w:rFonts w:ascii="Times New Roman" w:hAnsi="Times New Roman"/>
          <w:color w:val="000000"/>
          <w:sz w:val="28"/>
          <w:lang w:val="ru-RU"/>
        </w:rPr>
        <w:t>/учебных действий обучающихся по освоению содержания биологического образования.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</w:t>
      </w:r>
      <w:r w:rsidRPr="00253460">
        <w:rPr>
          <w:rFonts w:ascii="Times New Roman" w:hAnsi="Times New Roman"/>
          <w:color w:val="000000"/>
          <w:sz w:val="28"/>
          <w:lang w:val="ru-RU"/>
        </w:rPr>
        <w:t>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</w:t>
      </w:r>
      <w:r w:rsidRPr="00253460">
        <w:rPr>
          <w:rFonts w:ascii="Times New Roman" w:hAnsi="Times New Roman"/>
          <w:color w:val="000000"/>
          <w:sz w:val="28"/>
          <w:lang w:val="ru-RU"/>
        </w:rPr>
        <w:t>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х экосистем.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</w:t>
      </w:r>
      <w:r w:rsidRPr="00253460">
        <w:rPr>
          <w:rFonts w:ascii="Times New Roman" w:hAnsi="Times New Roman"/>
          <w:color w:val="000000"/>
          <w:sz w:val="28"/>
          <w:lang w:val="ru-RU"/>
        </w:rPr>
        <w:t>хся способности адаптироваться к изменениям динамично развивающегося современного мира.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</w:t>
      </w:r>
      <w:r w:rsidRPr="00253460">
        <w:rPr>
          <w:rFonts w:ascii="Times New Roman" w:hAnsi="Times New Roman"/>
          <w:color w:val="000000"/>
          <w:sz w:val="28"/>
          <w:lang w:val="ru-RU"/>
        </w:rPr>
        <w:t>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живой природе и человеку.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</w:t>
      </w:r>
      <w:r w:rsidRPr="00253460">
        <w:rPr>
          <w:rFonts w:ascii="Times New Roman" w:hAnsi="Times New Roman"/>
          <w:color w:val="000000"/>
          <w:sz w:val="28"/>
          <w:lang w:val="ru-RU"/>
        </w:rPr>
        <w:t>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</w:t>
      </w:r>
      <w:r w:rsidRPr="00253460">
        <w:rPr>
          <w:rFonts w:ascii="Times New Roman" w:hAnsi="Times New Roman"/>
          <w:color w:val="000000"/>
          <w:sz w:val="28"/>
          <w:lang w:val="ru-RU"/>
        </w:rPr>
        <w:t>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</w:t>
      </w:r>
      <w:r w:rsidRPr="00253460">
        <w:rPr>
          <w:rFonts w:ascii="Times New Roman" w:hAnsi="Times New Roman"/>
          <w:color w:val="000000"/>
          <w:sz w:val="28"/>
          <w:lang w:val="ru-RU"/>
        </w:rPr>
        <w:t>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</w:t>
      </w:r>
      <w:r w:rsidRPr="00253460">
        <w:rPr>
          <w:rFonts w:ascii="Times New Roman" w:hAnsi="Times New Roman"/>
          <w:color w:val="000000"/>
          <w:sz w:val="28"/>
          <w:lang w:val="ru-RU"/>
        </w:rPr>
        <w:t>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Стру</w:t>
      </w:r>
      <w:r w:rsidRPr="00253460">
        <w:rPr>
          <w:rFonts w:ascii="Times New Roman" w:hAnsi="Times New Roman"/>
          <w:color w:val="000000"/>
          <w:sz w:val="28"/>
          <w:lang w:val="ru-RU"/>
        </w:rPr>
        <w:t>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биологическая система», «Система и многообразие органического мира», «Эволюция живой природы», «Экосистемы </w:t>
      </w:r>
      <w:r w:rsidRPr="00253460">
        <w:rPr>
          <w:rFonts w:ascii="Times New Roman" w:hAnsi="Times New Roman"/>
          <w:color w:val="000000"/>
          <w:sz w:val="28"/>
          <w:lang w:val="ru-RU"/>
        </w:rPr>
        <w:t>и присущие им закономерности».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</w:t>
      </w:r>
      <w:r w:rsidRPr="00253460">
        <w:rPr>
          <w:rFonts w:ascii="Times New Roman" w:hAnsi="Times New Roman"/>
          <w:color w:val="000000"/>
          <w:sz w:val="28"/>
          <w:lang w:val="ru-RU"/>
        </w:rPr>
        <w:t>ствий в отношении объектов живой природы и решения различных жизненных проблем.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</w:t>
      </w:r>
      <w:r w:rsidRPr="00253460">
        <w:rPr>
          <w:rFonts w:ascii="Times New Roman" w:hAnsi="Times New Roman"/>
          <w:color w:val="000000"/>
          <w:sz w:val="28"/>
          <w:lang w:val="ru-RU"/>
        </w:rPr>
        <w:t>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</w:t>
      </w:r>
      <w:r w:rsidRPr="00253460">
        <w:rPr>
          <w:rFonts w:ascii="Times New Roman" w:hAnsi="Times New Roman"/>
          <w:color w:val="000000"/>
          <w:sz w:val="28"/>
          <w:lang w:val="ru-RU"/>
        </w:rPr>
        <w:t>я открытиях и современных исследованиях в биологии;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</w:t>
      </w:r>
      <w:r w:rsidRPr="00253460">
        <w:rPr>
          <w:rFonts w:ascii="Times New Roman" w:hAnsi="Times New Roman"/>
          <w:color w:val="000000"/>
          <w:sz w:val="28"/>
          <w:lang w:val="ru-RU"/>
        </w:rPr>
        <w:t>разного уровня организации;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формирование у обу</w:t>
      </w:r>
      <w:r w:rsidRPr="00253460">
        <w:rPr>
          <w:rFonts w:ascii="Times New Roman" w:hAnsi="Times New Roman"/>
          <w:color w:val="000000"/>
          <w:sz w:val="28"/>
          <w:lang w:val="ru-RU"/>
        </w:rPr>
        <w:t>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</w:t>
      </w:r>
      <w:r w:rsidRPr="00253460">
        <w:rPr>
          <w:rFonts w:ascii="Times New Roman" w:hAnsi="Times New Roman"/>
          <w:color w:val="000000"/>
          <w:sz w:val="28"/>
          <w:lang w:val="ru-RU"/>
        </w:rPr>
        <w:t>ого отношения к ней, соблюдения этических норм при проведении биологических исследований;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ляется обязательным учебным предметом, входящим в состав предметной области «Естественно-научные предметы».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</w:t>
      </w:r>
      <w:r w:rsidRPr="00253460">
        <w:rPr>
          <w:rFonts w:ascii="Times New Roman" w:hAnsi="Times New Roman"/>
          <w:color w:val="000000"/>
          <w:sz w:val="28"/>
          <w:lang w:val="ru-RU"/>
        </w:rPr>
        <w:t>са (1 час в неделю).</w:t>
      </w:r>
    </w:p>
    <w:p w:rsidR="00175869" w:rsidRDefault="00175869">
      <w:pPr>
        <w:rPr>
          <w:lang w:val="ru-RU"/>
        </w:rPr>
      </w:pP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bookmarkStart w:id="6" w:name="block-38047874"/>
      <w:bookmarkEnd w:id="5"/>
      <w:r w:rsidRPr="0025346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временной научной картины мира. Система биологических наук.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Default="00327B54">
      <w:pPr>
        <w:spacing w:after="0" w:line="264" w:lineRule="auto"/>
        <w:ind w:firstLine="600"/>
        <w:jc w:val="both"/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253460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 Химический состав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клетки. Химические элементы: макроэлементы, микроэлементы. Вода и минеральные вещества.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е аминокислоты. Аминокислотный состав. Уровни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175869" w:rsidRDefault="00327B54">
      <w:pPr>
        <w:spacing w:after="0" w:line="264" w:lineRule="auto"/>
        <w:ind w:firstLine="600"/>
        <w:jc w:val="both"/>
      </w:pPr>
      <w:r w:rsidRPr="00253460">
        <w:rPr>
          <w:rFonts w:ascii="Times New Roman" w:hAnsi="Times New Roman"/>
          <w:color w:val="000000"/>
          <w:sz w:val="28"/>
          <w:lang w:val="ru-RU"/>
        </w:rPr>
        <w:t>Ферменты – биологические катализаторы. Строение фермента: активн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ый центр, субстратная специфичность. </w:t>
      </w:r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</w:t>
      </w:r>
      <w:r w:rsidRPr="00253460">
        <w:rPr>
          <w:rFonts w:ascii="Times New Roman" w:hAnsi="Times New Roman"/>
          <w:color w:val="000000"/>
          <w:sz w:val="28"/>
          <w:lang w:val="ru-RU"/>
        </w:rPr>
        <w:t>кие функции углеводов.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</w:t>
      </w:r>
      <w:r w:rsidRPr="00253460">
        <w:rPr>
          <w:rFonts w:ascii="Times New Roman" w:hAnsi="Times New Roman"/>
          <w:color w:val="000000"/>
          <w:sz w:val="28"/>
          <w:lang w:val="ru-RU"/>
        </w:rPr>
        <w:t>овых кислот. Строение и функции ДНК. Строение и функции РНК. Виды РНК. АТФ: строение и функции.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</w:t>
      </w:r>
      <w:r w:rsidRPr="00253460">
        <w:rPr>
          <w:rFonts w:ascii="Times New Roman" w:hAnsi="Times New Roman"/>
          <w:color w:val="000000"/>
          <w:sz w:val="28"/>
          <w:lang w:val="ru-RU"/>
        </w:rPr>
        <w:t>а. Общие признаки клеток: замкнутая наружная мембрана, молекулы ДНК как генетический аппарат, система синтеза белка.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</w:t>
      </w:r>
      <w:r w:rsidRPr="00253460">
        <w:rPr>
          <w:rFonts w:ascii="Times New Roman" w:hAnsi="Times New Roman"/>
          <w:color w:val="000000"/>
          <w:sz w:val="28"/>
          <w:lang w:val="ru-RU"/>
        </w:rPr>
        <w:t>ической клетки. Основные отличия растительной, животной и грибной клетки.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</w:t>
      </w:r>
      <w:r w:rsidRPr="00253460">
        <w:rPr>
          <w:rFonts w:ascii="Times New Roman" w:hAnsi="Times New Roman"/>
          <w:color w:val="000000"/>
          <w:sz w:val="28"/>
          <w:lang w:val="ru-RU"/>
        </w:rPr>
        <w:t>Включения.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 Ф. Крик, М. Уилки</w:t>
      </w:r>
      <w:r w:rsidRPr="00253460">
        <w:rPr>
          <w:rFonts w:ascii="Times New Roman" w:hAnsi="Times New Roman"/>
          <w:color w:val="000000"/>
          <w:sz w:val="28"/>
          <w:lang w:val="ru-RU"/>
        </w:rPr>
        <w:t>нс, Р. Франклин, К. М. Бэр.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АТФ», «Строение эукариотической клетки», «Строение животной клетки», </w:t>
      </w:r>
      <w:r w:rsidRPr="00253460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1. «Изучение каталитической активности ферментов </w:t>
      </w:r>
      <w:r w:rsidRPr="00253460">
        <w:rPr>
          <w:rFonts w:ascii="Times New Roman" w:hAnsi="Times New Roman"/>
          <w:color w:val="000000"/>
          <w:sz w:val="28"/>
          <w:lang w:val="ru-RU"/>
        </w:rPr>
        <w:t>(на примере амилазы или каталазы)».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</w:t>
      </w:r>
      <w:r w:rsidRPr="00253460">
        <w:rPr>
          <w:rFonts w:ascii="Times New Roman" w:hAnsi="Times New Roman"/>
          <w:color w:val="000000"/>
          <w:sz w:val="28"/>
          <w:lang w:val="ru-RU"/>
        </w:rPr>
        <w:t>ращении энергии в клетке.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</w:t>
      </w:r>
      <w:r w:rsidRPr="00253460">
        <w:rPr>
          <w:rFonts w:ascii="Times New Roman" w:hAnsi="Times New Roman"/>
          <w:color w:val="000000"/>
          <w:sz w:val="28"/>
          <w:lang w:val="ru-RU"/>
        </w:rPr>
        <w:t>тений.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Хемосинтез. Хемосинтезирующие бактерии. </w:t>
      </w:r>
      <w:r w:rsidRPr="00253460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r>
        <w:rPr>
          <w:rFonts w:ascii="Times New Roman" w:hAnsi="Times New Roman"/>
          <w:color w:val="000000"/>
          <w:sz w:val="28"/>
        </w:rPr>
        <w:t xml:space="preserve">Этапы энергетического обмена. Гликолиз. Брожение и его виды. </w:t>
      </w:r>
      <w:r w:rsidRPr="00253460">
        <w:rPr>
          <w:rFonts w:ascii="Times New Roman" w:hAnsi="Times New Roman"/>
          <w:color w:val="000000"/>
          <w:sz w:val="28"/>
          <w:lang w:val="ru-RU"/>
        </w:rPr>
        <w:t>Кислородн</w:t>
      </w:r>
      <w:r w:rsidRPr="00253460">
        <w:rPr>
          <w:rFonts w:ascii="Times New Roman" w:hAnsi="Times New Roman"/>
          <w:color w:val="000000"/>
          <w:sz w:val="28"/>
          <w:lang w:val="ru-RU"/>
        </w:rPr>
        <w:t>ое окисление, или клеточное дыхание. Окислительное фосфорилирование. Эффективность энергетического обмена.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Неклеточные формы жизни – вирусы. История открытия вирусов (Д. И. Ивановский). Особенности строения и жизненного цикла вирусо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в. Бактериофаги. Болезни растений, животных и человека, вызываемые вирусами. Вирус иммунодефицита человека (ВИЧ) – возбудитель СПИДа. </w:t>
      </w:r>
      <w:r>
        <w:rPr>
          <w:rFonts w:ascii="Times New Roman" w:hAnsi="Times New Roman"/>
          <w:color w:val="000000"/>
          <w:sz w:val="28"/>
        </w:rPr>
        <w:t xml:space="preserve">Обратная транскрипция, ревертаза и интеграза. </w:t>
      </w:r>
      <w:r w:rsidRPr="00253460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Н</w:t>
      </w:r>
      <w:r w:rsidRPr="00253460">
        <w:rPr>
          <w:rFonts w:ascii="Times New Roman" w:hAnsi="Times New Roman"/>
          <w:color w:val="000000"/>
          <w:sz w:val="28"/>
          <w:lang w:val="ru-RU"/>
        </w:rPr>
        <w:t>. К. Кольцов, Д. И. Ивановский, К. А. Тимирязев.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</w:t>
      </w:r>
      <w:r w:rsidRPr="00253460">
        <w:rPr>
          <w:rFonts w:ascii="Times New Roman" w:hAnsi="Times New Roman"/>
          <w:color w:val="000000"/>
          <w:sz w:val="28"/>
          <w:lang w:val="ru-RU"/>
        </w:rPr>
        <w:t>сы», «Бактериофаги», «Строение и жизненный цикл вируса СПИДа, бактериофага», «Репликация ДНК».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азвитие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</w:t>
      </w:r>
      <w:r w:rsidRPr="00253460">
        <w:rPr>
          <w:rFonts w:ascii="Times New Roman" w:hAnsi="Times New Roman"/>
          <w:color w:val="000000"/>
          <w:sz w:val="28"/>
          <w:lang w:val="ru-RU"/>
        </w:rPr>
        <w:t>роматиды. Цитологические основы размножения и индивидуального развития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Формы размножени</w:t>
      </w:r>
      <w:r w:rsidRPr="00253460">
        <w:rPr>
          <w:rFonts w:ascii="Times New Roman" w:hAnsi="Times New Roman"/>
          <w:color w:val="000000"/>
          <w:sz w:val="28"/>
          <w:lang w:val="ru-RU"/>
        </w:rPr>
        <w:t>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r w:rsidRPr="00253460">
        <w:rPr>
          <w:rFonts w:ascii="Times New Roman" w:hAnsi="Times New Roman"/>
          <w:color w:val="000000"/>
          <w:sz w:val="28"/>
          <w:lang w:val="ru-RU"/>
        </w:rPr>
        <w:t>от бесполого.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Мейоз. Стадии мейоза. </w:t>
      </w:r>
      <w:r w:rsidRPr="00253460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175869" w:rsidRDefault="00327B54">
      <w:pPr>
        <w:spacing w:after="0" w:line="264" w:lineRule="auto"/>
        <w:ind w:firstLine="600"/>
        <w:jc w:val="both"/>
      </w:pPr>
      <w:r w:rsidRPr="00253460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. Образование и развитие половых клеток – гамет (сперматозоид, яйцеклетка) – сперматогенез и овогенез. </w:t>
      </w:r>
      <w:r>
        <w:rPr>
          <w:rFonts w:ascii="Times New Roman" w:hAnsi="Times New Roman"/>
          <w:color w:val="000000"/>
          <w:sz w:val="28"/>
        </w:rPr>
        <w:t>Особенности строения яйцеклеток и сперматозоидов. Оплодотворение. Партеногенез.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Индивидуальное развитие (онтогенез). Эмбриональное развитие (эмбриогенез)</w:t>
      </w:r>
      <w:r w:rsidRPr="00253460">
        <w:rPr>
          <w:rFonts w:ascii="Times New Roman" w:hAnsi="Times New Roman"/>
          <w:color w:val="000000"/>
          <w:sz w:val="28"/>
          <w:lang w:val="ru-RU"/>
        </w:rPr>
        <w:t>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организмов, факторы, способные вызывать врож</w:t>
      </w:r>
      <w:r w:rsidRPr="00253460">
        <w:rPr>
          <w:rFonts w:ascii="Times New Roman" w:hAnsi="Times New Roman"/>
          <w:color w:val="000000"/>
          <w:sz w:val="28"/>
          <w:lang w:val="ru-RU"/>
        </w:rPr>
        <w:t>дённые уродства.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непрямое развитие», «Гаметогенез у млекопитающих и человека», «Основные стадии онтогенеза».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</w:t>
      </w:r>
      <w:r w:rsidRPr="00253460">
        <w:rPr>
          <w:rFonts w:ascii="Times New Roman" w:hAnsi="Times New Roman"/>
          <w:color w:val="000000"/>
          <w:sz w:val="28"/>
          <w:lang w:val="ru-RU"/>
        </w:rPr>
        <w:t>ция «Деление клетки», модель ДНК, модель метафазной хромосомы.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</w:t>
      </w:r>
      <w:r w:rsidRPr="00253460">
        <w:rPr>
          <w:rFonts w:ascii="Times New Roman" w:hAnsi="Times New Roman"/>
          <w:color w:val="000000"/>
          <w:sz w:val="28"/>
          <w:lang w:val="ru-RU"/>
        </w:rPr>
        <w:t>леток на готовых микропрепаратах».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</w:t>
      </w:r>
      <w:r w:rsidRPr="00253460">
        <w:rPr>
          <w:rFonts w:ascii="Times New Roman" w:hAnsi="Times New Roman"/>
          <w:color w:val="000000"/>
          <w:sz w:val="28"/>
          <w:lang w:val="ru-RU"/>
        </w:rPr>
        <w:t>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</w:t>
      </w:r>
      <w:r w:rsidRPr="00253460">
        <w:rPr>
          <w:rFonts w:ascii="Times New Roman" w:hAnsi="Times New Roman"/>
          <w:color w:val="000000"/>
          <w:sz w:val="28"/>
          <w:lang w:val="ru-RU"/>
        </w:rPr>
        <w:t>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основы диги</w:t>
      </w:r>
      <w:r w:rsidRPr="00253460">
        <w:rPr>
          <w:rFonts w:ascii="Times New Roman" w:hAnsi="Times New Roman"/>
          <w:color w:val="000000"/>
          <w:sz w:val="28"/>
          <w:lang w:val="ru-RU"/>
        </w:rPr>
        <w:t>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Сцепленное наследование признаков. Работа Т. Моргана по сцепленному наследованию генов. Нарушение сцепления генов в результате кроссин</w:t>
      </w:r>
      <w:r w:rsidRPr="00253460">
        <w:rPr>
          <w:rFonts w:ascii="Times New Roman" w:hAnsi="Times New Roman"/>
          <w:color w:val="000000"/>
          <w:sz w:val="28"/>
          <w:lang w:val="ru-RU"/>
        </w:rPr>
        <w:t>говера.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</w:t>
      </w:r>
      <w:r w:rsidRPr="00253460">
        <w:rPr>
          <w:rFonts w:ascii="Times New Roman" w:hAnsi="Times New Roman"/>
          <w:color w:val="000000"/>
          <w:sz w:val="28"/>
          <w:lang w:val="ru-RU"/>
        </w:rPr>
        <w:t>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</w:t>
      </w:r>
      <w:r w:rsidRPr="00253460">
        <w:rPr>
          <w:rFonts w:ascii="Times New Roman" w:hAnsi="Times New Roman"/>
          <w:color w:val="000000"/>
          <w:sz w:val="28"/>
          <w:lang w:val="ru-RU"/>
        </w:rPr>
        <w:t>а модификационной изменчивости.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</w:t>
      </w:r>
      <w:r w:rsidRPr="00253460">
        <w:rPr>
          <w:rFonts w:ascii="Times New Roman" w:hAnsi="Times New Roman"/>
          <w:color w:val="000000"/>
          <w:sz w:val="28"/>
          <w:lang w:val="ru-RU"/>
        </w:rPr>
        <w:t>та и причины мутаций. Мутагенные факторы. Закон гомологических рядов в наследственной изменчивости Н. И. Вавилова.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253460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</w:t>
      </w:r>
      <w:r w:rsidRPr="00253460">
        <w:rPr>
          <w:rFonts w:ascii="Times New Roman" w:hAnsi="Times New Roman"/>
          <w:color w:val="000000"/>
          <w:sz w:val="28"/>
          <w:lang w:val="ru-RU"/>
        </w:rPr>
        <w:t>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</w:t>
      </w:r>
      <w:r w:rsidRPr="00253460">
        <w:rPr>
          <w:rFonts w:ascii="Times New Roman" w:hAnsi="Times New Roman"/>
          <w:color w:val="000000"/>
          <w:sz w:val="28"/>
          <w:lang w:val="ru-RU"/>
        </w:rPr>
        <w:t>тики в предотвращении и лечении генетических заболеваний человека.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изменчивости», «Модификационная изменчивость», «Наследование резус-фактора», «Генетика групп крови</w:t>
      </w:r>
      <w:r w:rsidRPr="00253460">
        <w:rPr>
          <w:rFonts w:ascii="Times New Roman" w:hAnsi="Times New Roman"/>
          <w:color w:val="000000"/>
          <w:sz w:val="28"/>
          <w:lang w:val="ru-RU"/>
        </w:rPr>
        <w:t>», «Мутационная изменчивость».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 «Дрозофила» (норма, мутации формы крыльев и окраски тела), герб</w:t>
      </w:r>
      <w:r w:rsidRPr="00253460">
        <w:rPr>
          <w:rFonts w:ascii="Times New Roman" w:hAnsi="Times New Roman"/>
          <w:color w:val="000000"/>
          <w:sz w:val="28"/>
          <w:lang w:val="ru-RU"/>
        </w:rPr>
        <w:t>арий «Горох посевной».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</w:t>
      </w:r>
      <w:r w:rsidRPr="00253460">
        <w:rPr>
          <w:rFonts w:ascii="Times New Roman" w:hAnsi="Times New Roman"/>
          <w:color w:val="000000"/>
          <w:sz w:val="28"/>
          <w:lang w:val="ru-RU"/>
        </w:rPr>
        <w:t>строение вариационного ряда и вариационной кривой».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</w:t>
      </w:r>
      <w:r w:rsidRPr="00253460">
        <w:rPr>
          <w:rFonts w:ascii="Times New Roman" w:hAnsi="Times New Roman"/>
          <w:color w:val="000000"/>
          <w:sz w:val="28"/>
          <w:lang w:val="ru-RU"/>
        </w:rPr>
        <w:t>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</w:t>
      </w:r>
      <w:r w:rsidRPr="00253460">
        <w:rPr>
          <w:rFonts w:ascii="Times New Roman" w:hAnsi="Times New Roman"/>
          <w:color w:val="000000"/>
          <w:sz w:val="28"/>
          <w:lang w:val="ru-RU"/>
        </w:rPr>
        <w:t>Искусственный мутагенез и получение полиплоидов. Достижения селекции растений, животных и микроорганизмов.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</w:t>
      </w:r>
      <w:r w:rsidRPr="00253460">
        <w:rPr>
          <w:rFonts w:ascii="Times New Roman" w:hAnsi="Times New Roman"/>
          <w:color w:val="000000"/>
          <w:sz w:val="28"/>
          <w:lang w:val="ru-RU"/>
        </w:rPr>
        <w:t>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</w:t>
      </w:r>
      <w:r w:rsidRPr="00253460">
        <w:rPr>
          <w:rFonts w:ascii="Times New Roman" w:hAnsi="Times New Roman"/>
          <w:color w:val="000000"/>
          <w:sz w:val="28"/>
          <w:lang w:val="ru-RU"/>
        </w:rPr>
        <w:t>арпеченко, М. Ф. Иванов.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«Полиплоидия», «Объекты биотехн</w:t>
      </w:r>
      <w:r w:rsidRPr="00253460">
        <w:rPr>
          <w:rFonts w:ascii="Times New Roman" w:hAnsi="Times New Roman"/>
          <w:color w:val="000000"/>
          <w:sz w:val="28"/>
          <w:lang w:val="ru-RU"/>
        </w:rPr>
        <w:t>ологии», «Клеточные культуры и клонирование», «Конструирование и перенос генов, хромосом».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Экск</w:t>
      </w:r>
      <w:r w:rsidRPr="00253460">
        <w:rPr>
          <w:rFonts w:ascii="Times New Roman" w:hAnsi="Times New Roman"/>
          <w:color w:val="000000"/>
          <w:sz w:val="28"/>
          <w:lang w:val="ru-RU"/>
        </w:rPr>
        <w:t>урсия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Пре</w:t>
      </w:r>
      <w:r w:rsidRPr="00253460">
        <w:rPr>
          <w:rFonts w:ascii="Times New Roman" w:hAnsi="Times New Roman"/>
          <w:color w:val="000000"/>
          <w:sz w:val="28"/>
          <w:lang w:val="ru-RU"/>
        </w:rPr>
        <w:t>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</w:t>
      </w:r>
      <w:r w:rsidRPr="00253460">
        <w:rPr>
          <w:rFonts w:ascii="Times New Roman" w:hAnsi="Times New Roman"/>
          <w:color w:val="000000"/>
          <w:sz w:val="28"/>
          <w:lang w:val="ru-RU"/>
        </w:rPr>
        <w:t>иси, переходные формы. Биогеографические: сходство и различие фаун и флор материков и островов.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Молекулярно-биохимические: сходство механизмов наследственности и основных метаболических путей у всех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</w:t>
      </w:r>
      <w:r w:rsidRPr="00253460">
        <w:rPr>
          <w:rFonts w:ascii="Times New Roman" w:hAnsi="Times New Roman"/>
          <w:color w:val="000000"/>
          <w:sz w:val="28"/>
          <w:lang w:val="ru-RU"/>
        </w:rPr>
        <w:t>раниченности ресурсов, неопределённая изменчивость, борьба за существование, естественный отбор).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</w:t>
      </w:r>
      <w:r w:rsidRPr="00253460">
        <w:rPr>
          <w:rFonts w:ascii="Times New Roman" w:hAnsi="Times New Roman"/>
          <w:color w:val="000000"/>
          <w:sz w:val="28"/>
          <w:lang w:val="ru-RU"/>
        </w:rPr>
        <w:t>ироде. Мутационный процесс и комбинативная изменчивость. Популяционные волны и дрейф генов. Изоляция и миграция.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</w:t>
      </w:r>
      <w:r w:rsidRPr="00253460">
        <w:rPr>
          <w:rFonts w:ascii="Times New Roman" w:hAnsi="Times New Roman"/>
          <w:color w:val="000000"/>
          <w:sz w:val="28"/>
          <w:lang w:val="ru-RU"/>
        </w:rPr>
        <w:t>способлений у организмов. Ароморфозы и идиоадаптации.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Макроэволюция. Формы эволюции: филетическая, дивергентная, конвергентная, параллельная. Необратимость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эволюции.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К. Линней, Ж. Б. Ламарк, Ч. Дарвин, В. О. Ковалевский, К. М. Бэр, Э. Геккель, Ф. Мюллер, А. Н. Северцов.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r w:rsidRPr="00253460">
        <w:rPr>
          <w:rFonts w:ascii="Times New Roman" w:hAnsi="Times New Roman"/>
          <w:color w:val="000000"/>
          <w:sz w:val="28"/>
          <w:lang w:val="ru-RU"/>
        </w:rPr>
        <w:t>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</w:t>
      </w:r>
      <w:r w:rsidRPr="00253460">
        <w:rPr>
          <w:rFonts w:ascii="Times New Roman" w:hAnsi="Times New Roman"/>
          <w:color w:val="000000"/>
          <w:sz w:val="28"/>
          <w:lang w:val="ru-RU"/>
        </w:rPr>
        <w:t>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253460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253460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Развитие жизни на Земле по эрам и периодам. Катархей. Архейская и протерозойская эры. Палеозой</w:t>
      </w:r>
      <w:r w:rsidRPr="00253460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Характеристика климата и </w:t>
      </w:r>
      <w:r w:rsidRPr="00253460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253460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253460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253460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253460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253460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253460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и изображения каменных орудий первобытного человека (камни-чопперы,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рубила, скребла), геохронологическая таблица, коллекция «Формы сохранности ископаемых животных и растений».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253460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Экскурсия «Эволюция органического мира на Земле» (в естественно-научный или краеведческий музей).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253460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253460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253460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253460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253460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Сообщество организмов – биоценоз.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Экологические системы (экосистемы). Понятие об экосистеме и биогеоценозе. Функциональные компоненты экосистемы: продуценты, консументы, редуценты. Кр</w:t>
      </w:r>
      <w:r w:rsidRPr="00253460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253460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</w:t>
      </w:r>
      <w:r w:rsidRPr="00253460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253460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253460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253460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</w:t>
      </w:r>
      <w:r w:rsidRPr="00253460">
        <w:rPr>
          <w:rFonts w:ascii="Times New Roman" w:hAnsi="Times New Roman"/>
          <w:color w:val="000000"/>
          <w:sz w:val="28"/>
          <w:lang w:val="ru-RU"/>
        </w:rPr>
        <w:t>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го загрязнения биосферы», «Общая структура биосферы»,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</w:t>
      </w:r>
      <w:r w:rsidRPr="00253460">
        <w:rPr>
          <w:rFonts w:ascii="Times New Roman" w:hAnsi="Times New Roman"/>
          <w:color w:val="000000"/>
          <w:sz w:val="28"/>
          <w:lang w:val="ru-RU"/>
        </w:rPr>
        <w:t>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Красная книга Российской Федерации, изображения охраняемых видов ра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стений и животных. </w:t>
      </w:r>
    </w:p>
    <w:p w:rsidR="00175869" w:rsidRDefault="00175869">
      <w:pPr>
        <w:rPr>
          <w:lang w:val="ru-RU"/>
        </w:rPr>
      </w:pP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bookmarkStart w:id="7" w:name="block-38047875"/>
      <w:bookmarkEnd w:id="6"/>
      <w:r w:rsidRPr="0025346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БИОЛОГИИ НА БАЗОВОМ УРОВНЕ СРЕДНЕГО ОБЩЕГО ОБРАЗОВАНИЯ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253460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5869" w:rsidRPr="00253460" w:rsidRDefault="00175869">
      <w:pPr>
        <w:spacing w:after="0" w:line="264" w:lineRule="auto"/>
        <w:ind w:left="120"/>
        <w:jc w:val="both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253460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253460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253460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253460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253460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253460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253460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253460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253460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нравственного сознания, этического поведения;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253460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</w:t>
      </w:r>
      <w:r w:rsidRPr="00253460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253460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</w:t>
      </w:r>
      <w:r w:rsidRPr="00253460">
        <w:rPr>
          <w:rFonts w:ascii="Times New Roman" w:hAnsi="Times New Roman"/>
          <w:color w:val="000000"/>
          <w:sz w:val="28"/>
          <w:lang w:val="ru-RU"/>
        </w:rPr>
        <w:t>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</w:t>
      </w:r>
      <w:r w:rsidRPr="00253460">
        <w:rPr>
          <w:rFonts w:ascii="Times New Roman" w:hAnsi="Times New Roman"/>
          <w:color w:val="000000"/>
          <w:sz w:val="28"/>
          <w:lang w:val="ru-RU"/>
        </w:rPr>
        <w:t>уального и коллективного безопасного поведения в ситуациях, угрожающих здоровью и жизни людей;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</w:t>
      </w:r>
      <w:r w:rsidRPr="00253460">
        <w:rPr>
          <w:rFonts w:ascii="Times New Roman" w:hAnsi="Times New Roman"/>
          <w:color w:val="000000"/>
          <w:sz w:val="28"/>
          <w:lang w:val="ru-RU"/>
        </w:rPr>
        <w:t>мастерства, трудолюбие;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</w:t>
      </w:r>
      <w:r w:rsidRPr="00253460">
        <w:rPr>
          <w:rFonts w:ascii="Times New Roman" w:hAnsi="Times New Roman"/>
          <w:color w:val="000000"/>
          <w:sz w:val="28"/>
          <w:lang w:val="ru-RU"/>
        </w:rPr>
        <w:t>вершать осознанный выбор будущей профессии и реализовывать собственные жизненные планы;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</w:t>
      </w:r>
      <w:r w:rsidRPr="00253460">
        <w:rPr>
          <w:rFonts w:ascii="Times New Roman" w:hAnsi="Times New Roman"/>
          <w:color w:val="000000"/>
          <w:sz w:val="28"/>
          <w:lang w:val="ru-RU"/>
        </w:rPr>
        <w:t>очнику жизни на Земле, основе её существования;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</w:t>
      </w:r>
      <w:r w:rsidRPr="00253460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</w:t>
      </w:r>
      <w:r w:rsidRPr="00253460">
        <w:rPr>
          <w:rFonts w:ascii="Times New Roman" w:hAnsi="Times New Roman"/>
          <w:color w:val="000000"/>
          <w:sz w:val="28"/>
          <w:lang w:val="ru-RU"/>
        </w:rPr>
        <w:t>косистем, биосферы);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наличие развитого экологического мышления, </w:t>
      </w:r>
      <w:r w:rsidRPr="00253460">
        <w:rPr>
          <w:rFonts w:ascii="Times New Roman" w:hAnsi="Times New Roman"/>
          <w:color w:val="000000"/>
          <w:sz w:val="28"/>
          <w:lang w:val="ru-RU"/>
        </w:rPr>
        <w:t>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8) ценности научно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го познания: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</w:t>
      </w:r>
      <w:r w:rsidRPr="00253460">
        <w:rPr>
          <w:rFonts w:ascii="Times New Roman" w:hAnsi="Times New Roman"/>
          <w:color w:val="000000"/>
          <w:sz w:val="28"/>
          <w:lang w:val="ru-RU"/>
        </w:rPr>
        <w:t>й культуры как средства взаимодействия между людьми и познания мира;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</w:t>
      </w:r>
      <w:r w:rsidRPr="00253460">
        <w:rPr>
          <w:rFonts w:ascii="Times New Roman" w:hAnsi="Times New Roman"/>
          <w:color w:val="000000"/>
          <w:sz w:val="28"/>
          <w:lang w:val="ru-RU"/>
        </w:rPr>
        <w:t>века и общества, в познании природных закономерностей и решении проблем сохранения природного равновесия;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</w:t>
      </w:r>
      <w:r w:rsidRPr="00253460">
        <w:rPr>
          <w:rFonts w:ascii="Times New Roman" w:hAnsi="Times New Roman"/>
          <w:color w:val="000000"/>
          <w:sz w:val="28"/>
          <w:lang w:val="ru-RU"/>
        </w:rPr>
        <w:t>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заинтересов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анность в получении биологических знаний в целях повышения общей культуры, естественно-научной грамотности, как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составной части функциональной грамотности обучающихся, формируемой при изучении биологии;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</w:t>
      </w:r>
      <w:r w:rsidRPr="00253460">
        <w:rPr>
          <w:rFonts w:ascii="Times New Roman" w:hAnsi="Times New Roman"/>
          <w:color w:val="000000"/>
          <w:sz w:val="28"/>
          <w:lang w:val="ru-RU"/>
        </w:rPr>
        <w:t>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выводов;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/>
        <w:ind w:left="120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</w:t>
      </w:r>
      <w:r w:rsidRPr="00253460">
        <w:rPr>
          <w:rFonts w:ascii="Times New Roman" w:hAnsi="Times New Roman"/>
          <w:color w:val="000000"/>
          <w:sz w:val="28"/>
          <w:lang w:val="ru-RU"/>
        </w:rPr>
        <w:t>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</w:t>
      </w:r>
      <w:r w:rsidRPr="00253460">
        <w:rPr>
          <w:rFonts w:ascii="Times New Roman" w:hAnsi="Times New Roman"/>
          <w:color w:val="000000"/>
          <w:sz w:val="28"/>
          <w:lang w:val="ru-RU"/>
        </w:rPr>
        <w:t>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</w:t>
      </w:r>
      <w:r w:rsidRPr="00253460">
        <w:rPr>
          <w:rFonts w:ascii="Times New Roman" w:hAnsi="Times New Roman"/>
          <w:color w:val="000000"/>
          <w:sz w:val="28"/>
          <w:lang w:val="ru-RU"/>
        </w:rPr>
        <w:t>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рограммы среднего общего образования должны отражать: 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использовать при осв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оении знаний приёмы логического мышления (анализа, синтеза, сравнения, классификации, обобщения), раскрывать смысл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биологических понятий (выделять их характерные признаки, устанавливать связи с другими понятиями);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</w:t>
      </w:r>
      <w:r w:rsidRPr="00253460">
        <w:rPr>
          <w:rFonts w:ascii="Times New Roman" w:hAnsi="Times New Roman"/>
          <w:color w:val="000000"/>
          <w:sz w:val="28"/>
          <w:lang w:val="ru-RU"/>
        </w:rPr>
        <w:t>метры и критерии их достижения, соотносить результаты деятельности с поставленными целями;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</w:t>
      </w:r>
      <w:r w:rsidRPr="00253460">
        <w:rPr>
          <w:rFonts w:ascii="Times New Roman" w:hAnsi="Times New Roman"/>
          <w:color w:val="000000"/>
          <w:sz w:val="28"/>
          <w:lang w:val="ru-RU"/>
        </w:rPr>
        <w:t>кономерности и противоречия в рассматриваемых явлениях, формулировать выводы и заключения;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</w:t>
      </w:r>
      <w:r w:rsidRPr="00253460">
        <w:rPr>
          <w:rFonts w:ascii="Times New Roman" w:hAnsi="Times New Roman"/>
          <w:color w:val="000000"/>
          <w:sz w:val="28"/>
          <w:lang w:val="ru-RU"/>
        </w:rPr>
        <w:t>ых в различных информационных источниках;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</w:t>
      </w:r>
      <w:r w:rsidRPr="00253460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75869" w:rsidRPr="00253460" w:rsidRDefault="00327B54">
      <w:pPr>
        <w:spacing w:after="0" w:line="264" w:lineRule="auto"/>
        <w:ind w:left="12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</w:t>
      </w:r>
      <w:r w:rsidRPr="00253460">
        <w:rPr>
          <w:rFonts w:ascii="Times New Roman" w:hAnsi="Times New Roman"/>
          <w:color w:val="000000"/>
          <w:sz w:val="28"/>
          <w:lang w:val="ru-RU"/>
        </w:rPr>
        <w:t>нтерпретации, преобразованию и применению в учебных ситуациях, в том числе при создании учебных и социальных проектов;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</w:t>
      </w:r>
      <w:r w:rsidRPr="00253460">
        <w:rPr>
          <w:rFonts w:ascii="Times New Roman" w:hAnsi="Times New Roman"/>
          <w:color w:val="000000"/>
          <w:sz w:val="28"/>
          <w:lang w:val="ru-RU"/>
        </w:rPr>
        <w:t>чи в образовательной деятельности и жизненных ситуациях;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целенаправленный поиск переноса средств и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253460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253460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</w:t>
      </w:r>
      <w:r w:rsidRPr="00253460">
        <w:rPr>
          <w:rFonts w:ascii="Times New Roman" w:hAnsi="Times New Roman"/>
          <w:color w:val="000000"/>
          <w:sz w:val="28"/>
          <w:lang w:val="ru-RU"/>
        </w:rPr>
        <w:t>(схемы, графики, диаграммы, таблицы, рисунки и другое);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</w:t>
      </w:r>
      <w:r w:rsidRPr="00253460">
        <w:rPr>
          <w:rFonts w:ascii="Times New Roman" w:hAnsi="Times New Roman"/>
          <w:color w:val="000000"/>
          <w:sz w:val="28"/>
          <w:lang w:val="ru-RU"/>
        </w:rPr>
        <w:t>ть и преобразовывать знаково-символические средства наглядности;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</w:t>
      </w:r>
      <w:r w:rsidRPr="00253460">
        <w:rPr>
          <w:rFonts w:ascii="Times New Roman" w:hAnsi="Times New Roman"/>
          <w:color w:val="000000"/>
          <w:sz w:val="28"/>
          <w:lang w:val="ru-RU"/>
        </w:rPr>
        <w:t>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</w:t>
      </w:r>
      <w:r w:rsidRPr="00253460">
        <w:rPr>
          <w:rFonts w:ascii="Times New Roman" w:hAnsi="Times New Roman"/>
          <w:color w:val="000000"/>
          <w:sz w:val="28"/>
          <w:lang w:val="ru-RU"/>
        </w:rPr>
        <w:t>куссии);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понимать намерения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других людей, проявлять уважительное отношение к собеседнику и в корректной форме формулировать свои возражения;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</w:t>
      </w:r>
      <w:r w:rsidRPr="00253460">
        <w:rPr>
          <w:rFonts w:ascii="Times New Roman" w:hAnsi="Times New Roman"/>
          <w:color w:val="000000"/>
          <w:sz w:val="28"/>
          <w:lang w:val="ru-RU"/>
        </w:rPr>
        <w:t>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</w:t>
      </w:r>
      <w:r w:rsidRPr="00253460">
        <w:rPr>
          <w:rFonts w:ascii="Times New Roman" w:hAnsi="Times New Roman"/>
          <w:color w:val="000000"/>
          <w:sz w:val="28"/>
          <w:lang w:val="ru-RU"/>
        </w:rPr>
        <w:t>ей каждого члена коллектива;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оценивать качест</w:t>
      </w:r>
      <w:r w:rsidRPr="00253460">
        <w:rPr>
          <w:rFonts w:ascii="Times New Roman" w:hAnsi="Times New Roman"/>
          <w:color w:val="000000"/>
          <w:sz w:val="28"/>
          <w:lang w:val="ru-RU"/>
        </w:rPr>
        <w:t>во своего вклада и каждого участника команды в общий результат по разработанным критериям;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</w:t>
      </w:r>
      <w:r w:rsidRPr="00253460">
        <w:rPr>
          <w:rFonts w:ascii="Times New Roman" w:hAnsi="Times New Roman"/>
          <w:color w:val="000000"/>
          <w:sz w:val="28"/>
          <w:lang w:val="ru-RU"/>
        </w:rPr>
        <w:t>уациях, проявлять творчество и воображение, быть инициативным.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253460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253460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253460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253460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253460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2534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253460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253460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</w:t>
      </w:r>
      <w:r w:rsidRPr="00253460">
        <w:rPr>
          <w:rFonts w:ascii="Times New Roman" w:hAnsi="Times New Roman"/>
          <w:color w:val="000000"/>
          <w:sz w:val="28"/>
          <w:lang w:val="ru-RU"/>
        </w:rPr>
        <w:t>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еств и превращение энергии), гомеостаз (саморегуляция), уровневая организация живых систем,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самовоспроизведение (репродукция), наследственность, изменчивость, рост и развитие;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</w:t>
      </w:r>
      <w:r w:rsidRPr="00253460">
        <w:rPr>
          <w:rFonts w:ascii="Times New Roman" w:hAnsi="Times New Roman"/>
          <w:color w:val="000000"/>
          <w:sz w:val="28"/>
          <w:lang w:val="ru-RU"/>
        </w:rPr>
        <w:t>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научных понятий, теорий и законов, умение делать выводы на основании полученных результатов;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</w:t>
      </w:r>
      <w:r w:rsidRPr="00253460">
        <w:rPr>
          <w:rFonts w:ascii="Times New Roman" w:hAnsi="Times New Roman"/>
          <w:color w:val="000000"/>
          <w:sz w:val="28"/>
          <w:lang w:val="ru-RU"/>
        </w:rPr>
        <w:t>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</w:t>
      </w:r>
      <w:r w:rsidRPr="00253460">
        <w:rPr>
          <w:rFonts w:ascii="Times New Roman" w:hAnsi="Times New Roman"/>
          <w:color w:val="000000"/>
          <w:sz w:val="28"/>
          <w:lang w:val="ru-RU"/>
        </w:rPr>
        <w:t>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</w:t>
      </w:r>
      <w:r w:rsidRPr="00253460">
        <w:rPr>
          <w:rFonts w:ascii="Times New Roman" w:hAnsi="Times New Roman"/>
          <w:color w:val="000000"/>
          <w:sz w:val="28"/>
          <w:lang w:val="ru-RU"/>
        </w:rPr>
        <w:t>тижений современной биологии и биотехнологий для рационального природопользования;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</w:t>
      </w:r>
      <w:r w:rsidRPr="00253460">
        <w:rPr>
          <w:rFonts w:ascii="Times New Roman" w:hAnsi="Times New Roman"/>
          <w:color w:val="000000"/>
          <w:sz w:val="28"/>
          <w:lang w:val="ru-RU"/>
        </w:rPr>
        <w:t>едования признаков у организмов;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</w:t>
      </w:r>
      <w:r w:rsidRPr="00253460">
        <w:rPr>
          <w:rFonts w:ascii="Times New Roman" w:hAnsi="Times New Roman"/>
          <w:color w:val="000000"/>
          <w:sz w:val="28"/>
          <w:lang w:val="ru-RU"/>
        </w:rPr>
        <w:t>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умение создавать собственные письменные и устные сообщения, обобщая биологи</w:t>
      </w:r>
      <w:r w:rsidRPr="00253460">
        <w:rPr>
          <w:rFonts w:ascii="Times New Roman" w:hAnsi="Times New Roman"/>
          <w:color w:val="000000"/>
          <w:sz w:val="28"/>
          <w:lang w:val="ru-RU"/>
        </w:rPr>
        <w:t>ческую информацию из нескольких источников, грамотно использовать понятийный аппарат биологии.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253460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</w:t>
      </w:r>
      <w:r w:rsidRPr="00253460">
        <w:rPr>
          <w:rFonts w:ascii="Times New Roman" w:hAnsi="Times New Roman"/>
          <w:color w:val="000000"/>
          <w:sz w:val="28"/>
          <w:lang w:val="ru-RU"/>
        </w:rPr>
        <w:t>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раскрыв</w:t>
      </w:r>
      <w:r w:rsidRPr="00253460">
        <w:rPr>
          <w:rFonts w:ascii="Times New Roman" w:hAnsi="Times New Roman"/>
          <w:color w:val="000000"/>
          <w:sz w:val="28"/>
          <w:lang w:val="ru-RU"/>
        </w:rPr>
        <w:t>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</w:t>
      </w:r>
      <w:r w:rsidRPr="00253460">
        <w:rPr>
          <w:rFonts w:ascii="Times New Roman" w:hAnsi="Times New Roman"/>
          <w:color w:val="000000"/>
          <w:sz w:val="28"/>
          <w:lang w:val="ru-RU"/>
        </w:rPr>
        <w:t>ическая пирамида, биогеоценоз, биосфера;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Северцова, учения о биосфере В. И. Вернадского), определять границы их применимости к живым системам;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</w:t>
      </w:r>
      <w:r w:rsidRPr="00253460">
        <w:rPr>
          <w:rFonts w:ascii="Times New Roman" w:hAnsi="Times New Roman"/>
          <w:color w:val="000000"/>
          <w:sz w:val="28"/>
          <w:lang w:val="ru-RU"/>
        </w:rPr>
        <w:t>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выделять существенны</w:t>
      </w:r>
      <w:r w:rsidRPr="00253460">
        <w:rPr>
          <w:rFonts w:ascii="Times New Roman" w:hAnsi="Times New Roman"/>
          <w:color w:val="000000"/>
          <w:sz w:val="28"/>
          <w:lang w:val="ru-RU"/>
        </w:rPr>
        <w:t>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</w:t>
      </w:r>
      <w:r w:rsidRPr="00253460">
        <w:rPr>
          <w:rFonts w:ascii="Times New Roman" w:hAnsi="Times New Roman"/>
          <w:color w:val="000000"/>
          <w:sz w:val="28"/>
          <w:lang w:val="ru-RU"/>
        </w:rPr>
        <w:lastRenderedPageBreak/>
        <w:t>природной среде, понимание необходимости исп</w:t>
      </w:r>
      <w:r w:rsidRPr="00253460">
        <w:rPr>
          <w:rFonts w:ascii="Times New Roman" w:hAnsi="Times New Roman"/>
          <w:color w:val="000000"/>
          <w:sz w:val="28"/>
          <w:lang w:val="ru-RU"/>
        </w:rPr>
        <w:t>ользования достижений современной биологии для рационального природопользования;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соблюдать правила при работе с учебным и лабораторным оборудованием;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</w:t>
      </w:r>
      <w:r w:rsidRPr="00253460">
        <w:rPr>
          <w:rFonts w:ascii="Times New Roman" w:hAnsi="Times New Roman"/>
          <w:color w:val="000000"/>
          <w:sz w:val="28"/>
          <w:lang w:val="ru-RU"/>
        </w:rPr>
        <w:t>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175869" w:rsidRPr="00253460" w:rsidRDefault="00327B54">
      <w:pPr>
        <w:spacing w:after="0" w:line="264" w:lineRule="auto"/>
        <w:ind w:firstLine="600"/>
        <w:jc w:val="both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</w:t>
      </w:r>
      <w:r w:rsidRPr="00253460">
        <w:rPr>
          <w:rFonts w:ascii="Times New Roman" w:hAnsi="Times New Roman"/>
          <w:color w:val="000000"/>
          <w:sz w:val="28"/>
          <w:lang w:val="ru-RU"/>
        </w:rPr>
        <w:t>но использовать понятийный аппарат биологии.</w:t>
      </w:r>
    </w:p>
    <w:p w:rsidR="00175869" w:rsidRPr="00253460" w:rsidRDefault="00175869">
      <w:pPr>
        <w:rPr>
          <w:lang w:val="ru-RU"/>
        </w:rPr>
        <w:sectPr w:rsidR="00175869" w:rsidRPr="00253460">
          <w:pgSz w:w="11906" w:h="16383"/>
          <w:pgMar w:top="1134" w:right="850" w:bottom="1134" w:left="1701" w:header="720" w:footer="720" w:gutter="0"/>
          <w:cols w:space="720"/>
        </w:sectPr>
      </w:pPr>
    </w:p>
    <w:p w:rsidR="00175869" w:rsidRDefault="00327B54">
      <w:pPr>
        <w:spacing w:after="0"/>
        <w:ind w:left="120"/>
      </w:pPr>
      <w:bookmarkStart w:id="10" w:name="block-38047869"/>
      <w:bookmarkEnd w:id="7"/>
      <w:r w:rsidRPr="002534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5869" w:rsidRDefault="00327B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17586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75869" w:rsidRDefault="00175869"/>
        </w:tc>
      </w:tr>
    </w:tbl>
    <w:p w:rsidR="00175869" w:rsidRDefault="00175869">
      <w:pPr>
        <w:sectPr w:rsidR="001758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5869" w:rsidRDefault="00327B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175869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</w:tr>
      <w:tr w:rsidR="00175869" w:rsidRPr="0025346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175869" w:rsidRDefault="00175869"/>
        </w:tc>
      </w:tr>
    </w:tbl>
    <w:p w:rsidR="00175869" w:rsidRDefault="00175869">
      <w:pPr>
        <w:sectPr w:rsidR="001758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5869" w:rsidRDefault="00327B54">
      <w:pPr>
        <w:spacing w:after="0"/>
        <w:ind w:left="120"/>
      </w:pPr>
      <w:bookmarkStart w:id="11" w:name="block-380478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75869" w:rsidRDefault="00327B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6"/>
        <w:gridCol w:w="4270"/>
        <w:gridCol w:w="1019"/>
        <w:gridCol w:w="1841"/>
        <w:gridCol w:w="1910"/>
        <w:gridCol w:w="1423"/>
        <w:gridCol w:w="2861"/>
      </w:tblGrid>
      <w:tr w:rsidR="0017586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Нуклеиновые </w:t>
            </w:r>
            <w:r>
              <w:rPr>
                <w:rFonts w:ascii="Times New Roman" w:hAnsi="Times New Roman"/>
                <w:color w:val="000000"/>
                <w:sz w:val="24"/>
              </w:rPr>
              <w:t>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эукариотической клетки. Лабораторная работа № 2 «Изучение строения клеток растений, животных, грибов и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или метаболизм.Фотосинтез.Хемосинтез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«Структура и функции клетки»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Неклеточные формы жизни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Сцепленное наследование признаков. Лабораторная работа № 5 «Изучение результатов моногибридного и дигибридного 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Наследование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признаков, сцепленных с полом.Генетика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«Наследственность и изменчивость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 .Методы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Биотехнология как отрасль производства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.Повторение.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Default="00175869"/>
        </w:tc>
      </w:tr>
    </w:tbl>
    <w:p w:rsidR="00175869" w:rsidRDefault="00175869">
      <w:pPr>
        <w:sectPr w:rsidR="001758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5869" w:rsidRDefault="00327B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55"/>
        <w:gridCol w:w="1155"/>
        <w:gridCol w:w="1841"/>
        <w:gridCol w:w="1910"/>
        <w:gridCol w:w="1423"/>
        <w:gridCol w:w="2861"/>
      </w:tblGrid>
      <w:tr w:rsidR="0017586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5869" w:rsidRDefault="001758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869" w:rsidRDefault="00175869"/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Популяция как элементарная единица вида и эволюции. 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эволюции: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и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Гипотезы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«Основы учения об эволюции»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система органического мира.Эволюция человека 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Движущие силы (факторы)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«Возникновение и развитие жизни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растений из разных мест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обитания». Лабораторная работа № 4. «Влияние света на рост и развитие черенков 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Сообщества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работа№2 по теме: «Организм и окружающая среда».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-глобальная экосистема Земли.Закономерности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 w:rsidRPr="0025346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2534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7586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темы </w:t>
            </w: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«Сообщества и экологические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75869" w:rsidRDefault="00175869">
            <w:pPr>
              <w:spacing w:after="0"/>
              <w:ind w:left="135"/>
            </w:pPr>
          </w:p>
        </w:tc>
      </w:tr>
      <w:tr w:rsidR="001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Pr="00253460" w:rsidRDefault="00327B54">
            <w:pPr>
              <w:spacing w:after="0"/>
              <w:ind w:left="135"/>
              <w:rPr>
                <w:lang w:val="ru-RU"/>
              </w:rPr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 w:rsidRPr="002534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75869" w:rsidRDefault="00327B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5869" w:rsidRDefault="00175869"/>
        </w:tc>
      </w:tr>
    </w:tbl>
    <w:p w:rsidR="00175869" w:rsidRDefault="00175869">
      <w:pPr>
        <w:sectPr w:rsidR="0017586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175869" w:rsidRDefault="00327B54">
      <w:pPr>
        <w:spacing w:after="0"/>
        <w:ind w:left="120"/>
      </w:pPr>
      <w:bookmarkStart w:id="13" w:name="block-3804787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75869" w:rsidRDefault="00327B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75869" w:rsidRPr="00253460" w:rsidRDefault="00327B54">
      <w:pPr>
        <w:spacing w:after="0" w:line="480" w:lineRule="auto"/>
        <w:ind w:left="120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 xml:space="preserve">• Биология, 10 класс/ </w:t>
      </w:r>
      <w:r w:rsidRPr="00253460">
        <w:rPr>
          <w:rFonts w:ascii="Times New Roman" w:hAnsi="Times New Roman"/>
          <w:color w:val="000000"/>
          <w:sz w:val="28"/>
          <w:lang w:val="ru-RU"/>
        </w:rPr>
        <w:t>Пасечник В.В., Каменский А.А., Рубцов А.М. и др.; Под редакцией Пасечника В.В. Акционерное общество «Издательство «Просвещение»</w:t>
      </w:r>
      <w:r w:rsidRPr="00253460">
        <w:rPr>
          <w:sz w:val="28"/>
          <w:lang w:val="ru-RU"/>
        </w:rPr>
        <w:br/>
      </w:r>
      <w:bookmarkStart w:id="14" w:name="1afc3992-2479-4825-97e8-55faa1aba9ed"/>
      <w:r w:rsidRPr="00253460">
        <w:rPr>
          <w:rFonts w:ascii="Times New Roman" w:hAnsi="Times New Roman"/>
          <w:color w:val="000000"/>
          <w:sz w:val="28"/>
          <w:lang w:val="ru-RU"/>
        </w:rPr>
        <w:t xml:space="preserve"> • Биология, 11 класс/ Пасечник В.В., Каменский А.А., Рубцов А.М. и др.; Под редакцией Пасечника В.В. Акционерное общество «Изда</w:t>
      </w:r>
      <w:r w:rsidRPr="00253460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bookmarkEnd w:id="14"/>
    </w:p>
    <w:p w:rsidR="00175869" w:rsidRPr="00253460" w:rsidRDefault="00175869">
      <w:pPr>
        <w:spacing w:after="0" w:line="480" w:lineRule="auto"/>
        <w:ind w:left="120"/>
        <w:rPr>
          <w:lang w:val="ru-RU"/>
        </w:rPr>
      </w:pPr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 w:line="480" w:lineRule="auto"/>
        <w:ind w:left="120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5869" w:rsidRPr="00253460" w:rsidRDefault="00327B54">
      <w:pPr>
        <w:spacing w:after="0" w:line="480" w:lineRule="auto"/>
        <w:ind w:left="120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Биология.Поурочные разработки.10-11 классы.Базовый уровень Под ред.ПасечникаВ.В.Линия УМК: УМК "Линия жизни". В. В. Пасечник, 10 кл.</w:t>
      </w:r>
      <w:r w:rsidRPr="00253460">
        <w:rPr>
          <w:sz w:val="28"/>
          <w:lang w:val="ru-RU"/>
        </w:rPr>
        <w:br/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Молекулярная биология.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Сборник заданий для подготовки к ЕГЭ: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уровня А, В, С: учебно-методическое пособие/ А.А. Кириленко. – Ростовн/Д: Легион</w:t>
      </w:r>
      <w:r w:rsidRPr="00253460">
        <w:rPr>
          <w:sz w:val="28"/>
          <w:lang w:val="ru-RU"/>
        </w:rPr>
        <w:br/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Биология. Сборник задач по генетике. Базовый и повышенный уровени ЕНЭ: учебное – пособие/А.А. Кириленко. – Ростовн/Д: Легион</w:t>
      </w:r>
      <w:r w:rsidRPr="00253460">
        <w:rPr>
          <w:sz w:val="28"/>
          <w:lang w:val="ru-RU"/>
        </w:rPr>
        <w:br/>
      </w:r>
      <w:bookmarkStart w:id="15" w:name="067ab85e-d001-4ef1-a68a-3a188c1c3fcd"/>
      <w:bookmarkEnd w:id="15"/>
    </w:p>
    <w:p w:rsidR="00175869" w:rsidRPr="00253460" w:rsidRDefault="00175869">
      <w:pPr>
        <w:spacing w:after="0"/>
        <w:ind w:left="120"/>
        <w:rPr>
          <w:lang w:val="ru-RU"/>
        </w:rPr>
      </w:pPr>
    </w:p>
    <w:p w:rsidR="00175869" w:rsidRPr="00253460" w:rsidRDefault="00327B54">
      <w:pPr>
        <w:spacing w:after="0" w:line="480" w:lineRule="auto"/>
        <w:ind w:left="120"/>
        <w:rPr>
          <w:lang w:val="ru-RU"/>
        </w:rPr>
      </w:pPr>
      <w:r w:rsidRPr="00253460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</w:t>
      </w:r>
      <w:r w:rsidRPr="00253460">
        <w:rPr>
          <w:rFonts w:ascii="Times New Roman" w:hAnsi="Times New Roman"/>
          <w:b/>
          <w:color w:val="000000"/>
          <w:sz w:val="28"/>
          <w:lang w:val="ru-RU"/>
        </w:rPr>
        <w:t>ТИ ИНТЕРНЕТ</w:t>
      </w:r>
    </w:p>
    <w:p w:rsidR="00175869" w:rsidRPr="00253460" w:rsidRDefault="00327B54">
      <w:pPr>
        <w:spacing w:after="0" w:line="480" w:lineRule="auto"/>
        <w:ind w:left="120"/>
        <w:rPr>
          <w:lang w:val="ru-RU"/>
        </w:rPr>
      </w:pPr>
      <w:r w:rsidRPr="00253460">
        <w:rPr>
          <w:rFonts w:ascii="Times New Roman" w:hAnsi="Times New Roman"/>
          <w:color w:val="000000"/>
          <w:sz w:val="28"/>
          <w:lang w:val="ru-RU"/>
        </w:rPr>
        <w:t>«Единая коллекция Цифровых Образовательных Ресурсов» (набор цифровых ресурсов к учебникам линии В.В. Пасечника) (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5346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/).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rFonts w:ascii="Times New Roman" w:hAnsi="Times New Roman"/>
          <w:color w:val="000000"/>
          <w:sz w:val="28"/>
          <w:lang w:val="ru-RU"/>
        </w:rPr>
        <w:t>/ ЦОР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5346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u</w:t>
      </w:r>
      <w:r w:rsidRPr="0025346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253460">
        <w:rPr>
          <w:rFonts w:ascii="Times New Roman" w:hAnsi="Times New Roman"/>
          <w:color w:val="000000"/>
          <w:sz w:val="28"/>
          <w:lang w:val="ru-RU"/>
        </w:rPr>
        <w:t>/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bio</w:t>
      </w:r>
      <w:r w:rsidRPr="00253460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college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biologiya</w:t>
      </w:r>
      <w:r w:rsidRPr="00253460">
        <w:rPr>
          <w:rFonts w:ascii="Times New Roman" w:hAnsi="Times New Roman"/>
          <w:color w:val="000000"/>
          <w:sz w:val="28"/>
          <w:lang w:val="ru-RU"/>
        </w:rPr>
        <w:t>/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nw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sbio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253460">
        <w:rPr>
          <w:sz w:val="28"/>
          <w:lang w:val="ru-RU"/>
        </w:rPr>
        <w:br/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25346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darwin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2534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534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3460">
        <w:rPr>
          <w:sz w:val="28"/>
          <w:lang w:val="ru-RU"/>
        </w:rPr>
        <w:br/>
      </w:r>
      <w:bookmarkStart w:id="16" w:name="f609a0d8-1d02-442e-8076-df34c8584109"/>
      <w:bookmarkEnd w:id="16"/>
    </w:p>
    <w:p w:rsidR="00175869" w:rsidRPr="00253460" w:rsidRDefault="00175869">
      <w:pPr>
        <w:rPr>
          <w:lang w:val="ru-RU"/>
        </w:rPr>
        <w:sectPr w:rsidR="00175869" w:rsidRPr="0025346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327B54" w:rsidRPr="00253460" w:rsidRDefault="00327B54">
      <w:pPr>
        <w:rPr>
          <w:lang w:val="ru-RU"/>
        </w:rPr>
      </w:pPr>
    </w:p>
    <w:sectPr w:rsidR="00327B54" w:rsidRPr="002534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75869"/>
    <w:rsid w:val="00175869"/>
    <w:rsid w:val="00253460"/>
    <w:rsid w:val="0032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122" TargetMode="External"/><Relationship Id="rId26" Type="http://schemas.openxmlformats.org/officeDocument/2006/relationships/hyperlink" Target="https://m.edsoo.ru/863e6d5c" TargetMode="External"/><Relationship Id="rId39" Type="http://schemas.openxmlformats.org/officeDocument/2006/relationships/hyperlink" Target="https://m.edsoo.ru/863e7f4a" TargetMode="External"/><Relationship Id="rId21" Type="http://schemas.openxmlformats.org/officeDocument/2006/relationships/hyperlink" Target="https://m.edsoo.ru/863e6564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6f2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c1e" TargetMode="External"/><Relationship Id="rId63" Type="http://schemas.openxmlformats.org/officeDocument/2006/relationships/hyperlink" Target="https://m.edsoo.ru/863ea8bc" TargetMode="External"/><Relationship Id="rId68" Type="http://schemas.openxmlformats.org/officeDocument/2006/relationships/hyperlink" Target="https://m.edsoo.ru/863eafec" TargetMode="External"/><Relationship Id="rId76" Type="http://schemas.openxmlformats.org/officeDocument/2006/relationships/hyperlink" Target="https://m.edsoo.ru/863eba1e" TargetMode="Externa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1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b72" TargetMode="External"/><Relationship Id="rId32" Type="http://schemas.openxmlformats.org/officeDocument/2006/relationships/hyperlink" Target="https://m.edsoo.ru/863e7c98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1b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a20e" TargetMode="External"/><Relationship Id="rId58" Type="http://schemas.openxmlformats.org/officeDocument/2006/relationships/hyperlink" Target="https://m.edsoo.ru/863e9ed0" TargetMode="External"/><Relationship Id="rId66" Type="http://schemas.openxmlformats.org/officeDocument/2006/relationships/hyperlink" Target="https://m.edsoo.ru/863ead44" TargetMode="External"/><Relationship Id="rId74" Type="http://schemas.openxmlformats.org/officeDocument/2006/relationships/hyperlink" Target="https://m.edsoo.ru/863ebb5e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6ff0" TargetMode="External"/><Relationship Id="rId36" Type="http://schemas.openxmlformats.org/officeDocument/2006/relationships/hyperlink" Target="https://m.edsoo.ru/863e7540" TargetMode="External"/><Relationship Id="rId49" Type="http://schemas.openxmlformats.org/officeDocument/2006/relationships/hyperlink" Target="https://m.edsoo.ru/863e8d78" TargetMode="External"/><Relationship Id="rId57" Type="http://schemas.openxmlformats.org/officeDocument/2006/relationships/hyperlink" Target="https://m.edsoo.ru/863e9da4" TargetMode="External"/><Relationship Id="rId61" Type="http://schemas.openxmlformats.org/officeDocument/2006/relationships/hyperlink" Target="https://m.edsoo.ru/863ea5a6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32a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9a4" TargetMode="External"/><Relationship Id="rId52" Type="http://schemas.openxmlformats.org/officeDocument/2006/relationships/hyperlink" Target="https://m.edsoo.ru/863e9214" TargetMode="External"/><Relationship Id="rId60" Type="http://schemas.openxmlformats.org/officeDocument/2006/relationships/hyperlink" Target="https://m.edsoo.ru/863e9c1e" TargetMode="External"/><Relationship Id="rId65" Type="http://schemas.openxmlformats.org/officeDocument/2006/relationships/hyperlink" Target="https://m.edsoo.ru/863eac2c" TargetMode="External"/><Relationship Id="rId73" Type="http://schemas.openxmlformats.org/officeDocument/2006/relationships/hyperlink" Target="https://m.edsoo.ru/863eb5fa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74e" TargetMode="External"/><Relationship Id="rId27" Type="http://schemas.openxmlformats.org/officeDocument/2006/relationships/hyperlink" Target="https://m.edsoo.ru/863e6e88" TargetMode="External"/><Relationship Id="rId30" Type="http://schemas.openxmlformats.org/officeDocument/2006/relationships/hyperlink" Target="https://m.edsoo.ru/863e766c" TargetMode="External"/><Relationship Id="rId35" Type="http://schemas.openxmlformats.org/officeDocument/2006/relationships/hyperlink" Target="https://m.edsoo.ru/863e796e" TargetMode="External"/><Relationship Id="rId43" Type="http://schemas.openxmlformats.org/officeDocument/2006/relationships/hyperlink" Target="https://m.edsoo.ru/863e8878" TargetMode="External"/><Relationship Id="rId48" Type="http://schemas.openxmlformats.org/officeDocument/2006/relationships/hyperlink" Target="https://m.edsoo.ru/863e8efe" TargetMode="External"/><Relationship Id="rId56" Type="http://schemas.openxmlformats.org/officeDocument/2006/relationships/hyperlink" Target="https://m.edsoo.ru/863e99c6" TargetMode="External"/><Relationship Id="rId64" Type="http://schemas.openxmlformats.org/officeDocument/2006/relationships/hyperlink" Target="https://m.edsoo.ru/863ea48e" TargetMode="External"/><Relationship Id="rId69" Type="http://schemas.openxmlformats.org/officeDocument/2006/relationships/hyperlink" Target="https://m.edsoo.ru/863eb10e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4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5" Type="http://schemas.openxmlformats.org/officeDocument/2006/relationships/hyperlink" Target="https://m.edsoo.ru/863e6870" TargetMode="External"/><Relationship Id="rId33" Type="http://schemas.openxmlformats.org/officeDocument/2006/relationships/hyperlink" Target="https://m.edsoo.ru/863e7dc4" TargetMode="External"/><Relationship Id="rId38" Type="http://schemas.openxmlformats.org/officeDocument/2006/relationships/hyperlink" Target="https://m.edsoo.ru/863e831e" TargetMode="External"/><Relationship Id="rId46" Type="http://schemas.openxmlformats.org/officeDocument/2006/relationships/hyperlink" Target="https://m.edsoo.ru/863e8c60" TargetMode="External"/><Relationship Id="rId59" Type="http://schemas.openxmlformats.org/officeDocument/2006/relationships/hyperlink" Target="https://m.edsoo.ru/863e9fde" TargetMode="External"/><Relationship Id="rId67" Type="http://schemas.openxmlformats.org/officeDocument/2006/relationships/hyperlink" Target="https://m.edsoo.ru/863eaea2" TargetMode="External"/><Relationship Id="rId20" Type="http://schemas.openxmlformats.org/officeDocument/2006/relationships/hyperlink" Target="https://m.edsoo.ru/863e6122" TargetMode="External"/><Relationship Id="rId41" Type="http://schemas.openxmlformats.org/officeDocument/2006/relationships/hyperlink" Target="https://m.edsoo.ru/863e8436" TargetMode="External"/><Relationship Id="rId54" Type="http://schemas.openxmlformats.org/officeDocument/2006/relationships/hyperlink" Target="https://m.edsoo.ru/863e9570" TargetMode="External"/><Relationship Id="rId62" Type="http://schemas.openxmlformats.org/officeDocument/2006/relationships/hyperlink" Target="https://m.edsoo.ru/863ea6be" TargetMode="External"/><Relationship Id="rId70" Type="http://schemas.openxmlformats.org/officeDocument/2006/relationships/hyperlink" Target="https://m.edsoo.ru/863eb348" TargetMode="External"/><Relationship Id="rId75" Type="http://schemas.openxmlformats.org/officeDocument/2006/relationships/hyperlink" Target="https://m.edsoo.ru/863ebd1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10722</Words>
  <Characters>61118</Characters>
  <Application>Microsoft Office Word</Application>
  <DocSecurity>0</DocSecurity>
  <Lines>509</Lines>
  <Paragraphs>143</Paragraphs>
  <ScaleCrop>false</ScaleCrop>
  <Company/>
  <LinksUpToDate>false</LinksUpToDate>
  <CharactersWithSpaces>71697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2024-09-09T14:27:00Z</dcterms:created>
  <dcterms:modified xsi:type="dcterms:W3CDTF">2024-09-09T14:29:00Z</dcterms:modified>
</cp:coreProperties>
</file>